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8"/>
          <w:szCs w:val="22"/>
          <w:u w:val="single"/>
        </w:rPr>
      </w:pPr>
      <w:r>
        <w:rPr>
          <w:rFonts w:cs="Arial" w:ascii="Arial" w:hAnsi="Arial"/>
          <w:b/>
          <w:sz w:val="28"/>
          <w:szCs w:val="22"/>
          <w:u w:val="single"/>
        </w:rPr>
        <w:t>Žádost o vydání voličského průkazu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Žádám obecní úřad (v územně členěných městech úřad městské části / úřad městského obvodu)</w:t>
      </w:r>
      <w:r>
        <w:rPr>
          <w:rFonts w:cs="Arial" w:ascii="Arial" w:hAnsi="Arial"/>
          <w:sz w:val="22"/>
          <w:szCs w:val="22"/>
        </w:rPr>
        <w:t>: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</w:p>
    <w:tbl>
      <w:tblPr>
        <w:tblW w:w="8964" w:type="dxa"/>
        <w:jc w:val="left"/>
        <w:tblInd w:w="0" w:type="dxa"/>
        <w:tblBorders>
          <w:bottom w:val="dotted" w:sz="4" w:space="0" w:color="00000A"/>
          <w:insideH w:val="dotted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64"/>
      </w:tblGrid>
      <w:tr>
        <w:trPr/>
        <w:tc>
          <w:tcPr>
            <w:tcW w:w="8964" w:type="dxa"/>
            <w:tcBorders>
              <w:bottom w:val="dotted" w:sz="4" w:space="0" w:color="00000A"/>
              <w:insideH w:val="dotted" w:sz="4" w:space="0" w:color="00000A"/>
            </w:tcBorders>
            <w:shd w:color="auto" w:fill="auto" w:val="clear"/>
          </w:tcPr>
          <w:p>
            <w:pPr>
              <w:pStyle w:val="Normal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 vydání voličského průkazu</w:t>
      </w:r>
      <w:r>
        <w:rPr>
          <w:rStyle w:val="Ukotvenpoznmkypodarou"/>
          <w:rFonts w:cs="Arial" w:ascii="Arial" w:hAnsi="Arial"/>
          <w:b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pro nadcházející volby do zastupitelstva kraje</w:t>
      </w:r>
      <w:r>
        <w:rPr>
          <w:rStyle w:val="Ukotvenpoznmkypodarou"/>
          <w:rFonts w:cs="Arial" w:ascii="Arial" w:hAnsi="Arial"/>
          <w:b/>
          <w:sz w:val="22"/>
          <w:szCs w:val="22"/>
        </w:rPr>
        <w:footnoteReference w:id="4"/>
      </w:r>
      <w:r>
        <w:rPr>
          <w:rFonts w:cs="Arial" w:ascii="Arial" w:hAnsi="Arial"/>
          <w:b/>
          <w:sz w:val="22"/>
          <w:szCs w:val="22"/>
        </w:rPr>
        <w:t xml:space="preserve"> vyhlášené na dny 20. a 21. září 2024</w:t>
      </w:r>
      <w:r>
        <w:rPr>
          <w:rFonts w:cs="Arial" w:ascii="Arial" w:hAnsi="Arial"/>
          <w:bCs/>
          <w:sz w:val="22"/>
          <w:szCs w:val="22"/>
        </w:rPr>
        <w:t>.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6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 a příjmení:</w:t>
        <w:tab/>
        <w:tab/>
        <w:tab/>
      </w:r>
    </w:p>
    <w:tbl>
      <w:tblPr>
        <w:tblW w:w="9212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5"/>
        <w:gridCol w:w="6126"/>
      </w:tblGrid>
      <w:tr>
        <w:trPr>
          <w:trHeight w:val="516" w:hRule="atLeast"/>
        </w:trPr>
        <w:tc>
          <w:tcPr>
            <w:tcW w:w="3085" w:type="dxa"/>
            <w:tcBorders/>
            <w:shd w:color="auto" w:fill="auto" w:val="clear"/>
            <w:vAlign w:val="bottom"/>
          </w:tcPr>
          <w:p>
            <w:pPr>
              <w:pStyle w:val="Normal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datum narození:</w:t>
            </w:r>
          </w:p>
        </w:tc>
        <w:tc>
          <w:tcPr>
            <w:tcW w:w="6126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516" w:hRule="atLeast"/>
        </w:trPr>
        <w:tc>
          <w:tcPr>
            <w:tcW w:w="3085" w:type="dxa"/>
            <w:tcBorders/>
            <w:shd w:color="auto" w:fill="auto" w:val="clear"/>
            <w:vAlign w:val="bottom"/>
          </w:tcPr>
          <w:p>
            <w:pPr>
              <w:pStyle w:val="Normal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adresa trvalého pobytu:</w:t>
            </w:r>
          </w:p>
        </w:tc>
        <w:tc>
          <w:tcPr>
            <w:tcW w:w="6126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516" w:hRule="atLeast"/>
        </w:trPr>
        <w:tc>
          <w:tcPr>
            <w:tcW w:w="3085" w:type="dxa"/>
            <w:tcBorders/>
            <w:shd w:color="auto" w:fill="auto" w:val="clear"/>
            <w:vAlign w:val="bottom"/>
          </w:tcPr>
          <w:p>
            <w:pPr>
              <w:pStyle w:val="Normal"/>
              <w:spacing w:before="60" w:after="60"/>
              <w:rPr>
                <w:rFonts w:ascii="Arial" w:hAnsi="Arial" w:cs="Arial"/>
                <w:i/>
                <w:i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telefon a e-mail </w:t>
            </w:r>
            <w:r>
              <w:rPr>
                <w:rFonts w:cs="Arial" w:ascii="Arial" w:hAnsi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6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Vystavený voličský průkaz si přeji</w:t>
      </w:r>
      <w:r>
        <w:rPr>
          <w:rFonts w:cs="Arial" w:ascii="Arial" w:hAnsi="Arial"/>
          <w:sz w:val="22"/>
          <w:szCs w:val="22"/>
        </w:rPr>
        <w:t>: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i/>
          <w:sz w:val="22"/>
          <w:szCs w:val="22"/>
        </w:rPr>
        <w:t>(hodící se vyznačte křížkem)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Normal"/>
        <w:rPr>
          <w:rFonts w:ascii="Arial" w:hAnsi="Arial" w:cs="Arial"/>
          <w:sz w:val="22"/>
          <w:szCs w:val="22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sz w:val="44"/>
              <w:szCs w:val="44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vyzvednout osobně </w:t>
      </w:r>
    </w:p>
    <w:p>
      <w:pPr>
        <w:pStyle w:val="Normal"/>
        <w:ind w:left="567" w:hanging="567"/>
        <w:jc w:val="both"/>
        <w:rPr>
          <w:rFonts w:ascii="Arial" w:hAnsi="Arial" w:cs="Arial"/>
          <w:i/>
          <w:i/>
          <w:sz w:val="22"/>
          <w:szCs w:val="22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sz w:val="44"/>
              <w:szCs w:val="44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vydat osobě, která se prokáže mnou vystavenou plnou mocí k převzetí voličského průkazu </w:t>
      </w:r>
      <w:r>
        <w:rPr>
          <w:rFonts w:cs="Arial" w:ascii="Arial" w:hAnsi="Arial"/>
          <w:i/>
          <w:sz w:val="22"/>
          <w:szCs w:val="22"/>
        </w:rPr>
        <w:t>(podpis zmocnitele na plné moci musí být úředně ověřen)</w:t>
      </w:r>
    </w:p>
    <w:p>
      <w:pPr>
        <w:pStyle w:val="Normal"/>
        <w:rPr>
          <w:rFonts w:ascii="Arial" w:hAnsi="Arial" w:cs="Arial"/>
          <w:sz w:val="22"/>
          <w:szCs w:val="22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sz w:val="44"/>
              <w:szCs w:val="44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zaslat na adresu trvalého pobytu </w:t>
      </w:r>
    </w:p>
    <w:p>
      <w:pPr>
        <w:pStyle w:val="Normal"/>
        <w:rPr>
          <w:rFonts w:ascii="Arial" w:hAnsi="Arial" w:cs="Arial"/>
          <w:sz w:val="22"/>
          <w:szCs w:val="22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Arial" w:ascii="MS Gothic" w:hAnsi="MS Gothic"/>
              <w:sz w:val="44"/>
              <w:szCs w:val="44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zaslat na jinou adresu, než je adresa trvalého pobytu </w:t>
      </w:r>
    </w:p>
    <w:tbl>
      <w:tblPr>
        <w:tblW w:w="90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139"/>
        <w:gridCol w:w="4039"/>
        <w:gridCol w:w="707"/>
        <w:gridCol w:w="3794"/>
      </w:tblGrid>
      <w:tr>
        <w:trPr>
          <w:trHeight w:val="431" w:hRule="atLeast"/>
        </w:trPr>
        <w:tc>
          <w:tcPr>
            <w:tcW w:w="391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8679" w:type="dxa"/>
            <w:gridSpan w:val="4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>
          <w:trHeight w:val="516" w:hRule="atLeast"/>
        </w:trPr>
        <w:tc>
          <w:tcPr>
            <w:tcW w:w="530" w:type="dxa"/>
            <w:gridSpan w:val="2"/>
            <w:tcBorders>
              <w:top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V</w:t>
            </w:r>
          </w:p>
        </w:tc>
        <w:tc>
          <w:tcPr>
            <w:tcW w:w="4039" w:type="dxa"/>
            <w:tcBorders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left w:val="single" w:sz="4" w:space="0" w:color="00000A"/>
              <w:bottom w:val="dotted" w:sz="4" w:space="0" w:color="00000A"/>
              <w:insideH w:val="dotted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  <w:t>.......................................................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  <w:tab/>
        <w:t xml:space="preserve">    </w:t>
      </w:r>
      <w:r>
        <w:rPr>
          <w:rFonts w:cs="Arial" w:ascii="Arial" w:hAnsi="Arial"/>
          <w:i/>
          <w:sz w:val="22"/>
          <w:szCs w:val="22"/>
        </w:rPr>
        <w:t>podpis žadatele</w:t>
      </w:r>
      <w:r>
        <w:rPr>
          <w:rStyle w:val="Ukotvenpoznmkypodarou"/>
          <w:rFonts w:cs="Arial" w:ascii="Arial" w:hAnsi="Arial"/>
          <w:i/>
          <w:sz w:val="22"/>
          <w:szCs w:val="22"/>
        </w:rPr>
        <w:footnoteReference w:id="6"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Footnotereference"/>
          <w:rFonts w:cs="Arial" w:ascii="Arial" w:hAnsi="Arial"/>
        </w:rPr>
        <w:footnoteRef/>
        <w:tab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Příslušným k vyřízení žádosti je obecní úřad/úřad městské části /úřad městského obvodu,</w:t>
        <w:br/>
        <w:t>kde má volič trvalý pobyt. Netýká se úřadů městských částí hlavního města Prahy.</w:t>
      </w:r>
    </w:p>
  </w:footnote>
  <w:footnote w:id="3">
    <w:p>
      <w:pPr>
        <w:pStyle w:val="Footnotetext"/>
        <w:jc w:val="both"/>
        <w:rPr/>
      </w:pPr>
      <w:r>
        <w:rPr>
          <w:rStyle w:val="Footnotereference"/>
          <w:rFonts w:cs="Arial" w:ascii="Arial" w:hAnsi="Arial"/>
        </w:rPr>
        <w:footnoteRef/>
        <w:tab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Žádost o voličský průkaz může být úřadu doručena ode dne vyhlášení volby prezidenta, nejpozději však 7 dnů přede dnem volby při písemném podání, resp. až do 2 dnů přede dnem volby při osobním podání žádosti. </w:t>
      </w:r>
      <w:r>
        <w:rPr>
          <w:rFonts w:cs="Arial" w:ascii="Arial" w:hAnsi="Arial"/>
          <w:bCs/>
          <w:shd w:fill="FFFFFF" w:val="clear"/>
        </w:rPr>
        <w:t xml:space="preserve">Podání v listinné podobě musí být opatřené </w:t>
      </w:r>
      <w:r>
        <w:rPr>
          <w:rFonts w:cs="Arial" w:ascii="Arial" w:hAnsi="Arial"/>
          <w:b/>
          <w:bCs/>
          <w:shd w:fill="FFFFFF" w:val="clear"/>
        </w:rPr>
        <w:t>úředně ověřeným podpisem voliče</w:t>
      </w:r>
      <w:r>
        <w:rPr>
          <w:rFonts w:cs="Arial" w:ascii="Arial" w:hAnsi="Arial"/>
          <w:bCs/>
          <w:shd w:fill="FFFFFF" w:val="clear"/>
        </w:rPr>
        <w:t>.</w:t>
        <w:br/>
        <w:t xml:space="preserve">Podání v elektronické podobě musí být zasláno prostřednictvím </w:t>
      </w:r>
      <w:r>
        <w:rPr>
          <w:rFonts w:cs="Arial" w:ascii="Arial" w:hAnsi="Arial"/>
          <w:b/>
          <w:bCs/>
          <w:shd w:fill="FFFFFF" w:val="clear"/>
        </w:rPr>
        <w:t>datové schránky</w:t>
      </w:r>
      <w:r>
        <w:rPr>
          <w:rFonts w:cs="Arial" w:ascii="Arial" w:hAnsi="Arial"/>
          <w:bCs/>
          <w:shd w:fill="FFFFFF" w:val="clear"/>
        </w:rPr>
        <w:t xml:space="preserve">. O voličský průkaz je možno požádat také prostřednictvím </w:t>
      </w:r>
      <w:r>
        <w:rPr>
          <w:rFonts w:cs="Arial" w:ascii="Arial" w:hAnsi="Arial"/>
          <w:b/>
          <w:bCs/>
          <w:shd w:fill="FFFFFF" w:val="clear"/>
        </w:rPr>
        <w:t>Portálu občana</w:t>
      </w:r>
      <w:r>
        <w:rPr>
          <w:rFonts w:cs="Arial" w:ascii="Arial" w:hAnsi="Arial"/>
          <w:bCs/>
          <w:shd w:fill="FFFFFF" w:val="clear"/>
        </w:rPr>
        <w:t>. Žadatel pro tento způsob podání žádosti potřebuje disponovat elektronickou identitou a datovou schránkou, kterou si lze zřídit i při podávání žádosti.</w:t>
      </w:r>
    </w:p>
  </w:footnote>
  <w:footnote w:id="4">
    <w:p>
      <w:pPr>
        <w:pStyle w:val="Footnotetext"/>
        <w:jc w:val="both"/>
        <w:rPr/>
      </w:pPr>
      <w:r>
        <w:rPr>
          <w:rStyle w:val="Footnotereference"/>
          <w:rFonts w:cs="Arial" w:ascii="Arial" w:hAnsi="Arial"/>
        </w:rPr>
        <w:footnoteRef/>
        <w:tab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Volič může ve volbách do krajského zastupitelstva hlasovat na voličský průkaz </w:t>
      </w:r>
      <w:r>
        <w:rPr>
          <w:rFonts w:cs="Arial" w:ascii="Arial" w:hAnsi="Arial"/>
          <w:b/>
        </w:rPr>
        <w:t>v jakémkoliv volebním okrsku, který spadá do územního obvodu kraje, kde jsou volby vyhlášeny a v jeho územním obvodu je volič přihlášen k trvalému pobytu.</w:t>
      </w:r>
    </w:p>
  </w:footnote>
  <w:footnote w:id="5">
    <w:p>
      <w:pPr>
        <w:pStyle w:val="Footnotetext"/>
        <w:jc w:val="both"/>
        <w:rPr/>
      </w:pPr>
      <w:r>
        <w:rPr>
          <w:rStyle w:val="Footnotereference"/>
          <w:rFonts w:cs="Arial" w:ascii="Arial" w:hAnsi="Arial"/>
        </w:rPr>
        <w:footnoteRef/>
        <w:tab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Voličský průkaz pro tyto volby lze vydat ode dne vyhlášení voleb, tj. od 12. června 2024.</w:t>
      </w:r>
    </w:p>
  </w:footnote>
  <w:footnote w:id="6">
    <w:p>
      <w:pPr>
        <w:pStyle w:val="Footnotetext"/>
        <w:jc w:val="both"/>
        <w:rPr/>
      </w:pPr>
      <w:r>
        <w:rPr>
          <w:rStyle w:val="Footnotereference"/>
          <w:rFonts w:cs="Arial" w:ascii="Arial" w:hAnsi="Arial"/>
        </w:rPr>
        <w:footnoteRef/>
        <w:tab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V případě, že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3a7a"/>
    <w:pPr>
      <w:widowControl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auto"/>
      <w:sz w:val="24"/>
      <w:szCs w:val="24"/>
      <w:lang w:eastAsia="zh-CN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basedOn w:val="DefaultParagraphFont"/>
    <w:link w:val="Textpoznpodarou"/>
    <w:qFormat/>
    <w:rsid w:val="00533a7a"/>
    <w:rPr>
      <w:rFonts w:ascii="Times New Roman" w:hAnsi="Times New Roman" w:eastAsia="SimSun" w:cs="Times New Roman"/>
      <w:sz w:val="20"/>
      <w:szCs w:val="20"/>
      <w:lang w:eastAsia="zh-CN"/>
    </w:rPr>
  </w:style>
  <w:style w:type="character" w:styleId="Footnotereference">
    <w:name w:val="footnote reference"/>
    <w:qFormat/>
    <w:rsid w:val="00533a7a"/>
    <w:rPr>
      <w:vertAlign w:val="superscript"/>
    </w:rPr>
  </w:style>
  <w:style w:type="character" w:styleId="Strong">
    <w:name w:val="Strong"/>
    <w:basedOn w:val="DefaultParagraphFont"/>
    <w:uiPriority w:val="22"/>
    <w:qFormat/>
    <w:rsid w:val="00ce4a1d"/>
    <w:rPr>
      <w:b/>
      <w:bCs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f947fa"/>
    <w:rPr>
      <w:rFonts w:ascii="Times New Roman" w:hAnsi="Times New Roman" w:eastAsia="SimSun" w:cs="Times New Roman"/>
      <w:sz w:val="24"/>
      <w:szCs w:val="24"/>
      <w:lang w:eastAsia="zh-CN"/>
    </w:rPr>
  </w:style>
  <w:style w:type="character" w:styleId="ZpatChar" w:customStyle="1">
    <w:name w:val="Zápatí Char"/>
    <w:basedOn w:val="DefaultParagraphFont"/>
    <w:link w:val="Zpat"/>
    <w:uiPriority w:val="99"/>
    <w:qFormat/>
    <w:rsid w:val="00f947fa"/>
    <w:rPr>
      <w:rFonts w:ascii="Times New Roman" w:hAnsi="Times New Roman" w:eastAsia="SimSun" w:cs="Times New Roman"/>
      <w:sz w:val="24"/>
      <w:szCs w:val="24"/>
      <w:lang w:eastAsia="zh-CN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a55fd8"/>
    <w:rPr>
      <w:rFonts w:ascii="Segoe UI" w:hAnsi="Segoe UI" w:eastAsia="SimSun" w:cs="Segoe UI"/>
      <w:sz w:val="18"/>
      <w:szCs w:val="18"/>
      <w:lang w:eastAsia="zh-CN"/>
    </w:rPr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TextpoznpodarouChar"/>
    <w:qFormat/>
    <w:rsid w:val="00533a7a"/>
    <w:pPr/>
    <w:rPr>
      <w:sz w:val="20"/>
      <w:szCs w:val="20"/>
    </w:rPr>
  </w:style>
  <w:style w:type="paragraph" w:styleId="Zhlav">
    <w:name w:val="Header"/>
    <w:basedOn w:val="Normal"/>
    <w:link w:val="ZhlavChar"/>
    <w:uiPriority w:val="99"/>
    <w:unhideWhenUsed/>
    <w:rsid w:val="00f947fa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f947fa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55fd8"/>
    <w:pPr/>
    <w:rPr>
      <w:rFonts w:ascii="Segoe UI" w:hAnsi="Segoe UI" w:cs="Segoe UI"/>
      <w:sz w:val="18"/>
      <w:szCs w:val="18"/>
    </w:rPr>
  </w:style>
  <w:style w:type="paragraph" w:styleId="Poznmkapodarou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LibreOffice/5.2.2.2$Windows_X86_64 LibreOffice_project/8f96e87c890bf8fa77463cd4b640a2312823f3ad</Application>
  <Pages>1</Pages>
  <Words>320</Words>
  <Characters>1797</Characters>
  <CharactersWithSpaces>2124</CharactersWithSpaces>
  <Paragraphs>21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2022-10-18T11:31:00Z</dcterms:created>
  <dc:creator>Patricie</dc:creator>
  <dc:description/>
  <dc:language>cs-CZ</dc:language>
  <cp:lastModifiedBy>Fišarová Lucie, JUDr.</cp:lastModifiedBy>
  <cp:lastPrinted>2024-07-25T08:31:00Z</cp:lastPrinted>
  <dcterms:modified xsi:type="dcterms:W3CDTF">2024-07-29T11:27:00Z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